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CE" w:rsidRDefault="006415CE" w:rsidP="003F1447">
      <w:pPr>
        <w:rPr>
          <w:rStyle w:val="fontstyle01"/>
        </w:rPr>
      </w:pPr>
    </w:p>
    <w:p w:rsidR="006415CE" w:rsidRDefault="006415CE" w:rsidP="003F1447">
      <w:pPr>
        <w:rPr>
          <w:rStyle w:val="fontstyle01"/>
        </w:rPr>
      </w:pPr>
    </w:p>
    <w:p w:rsidR="00E46A6E" w:rsidRDefault="0014261B" w:rsidP="003F1447">
      <w:pPr>
        <w:rPr>
          <w:rFonts w:ascii="TimesNewRomanPSMT" w:hAnsi="TimesNewRomanPSMT"/>
          <w:color w:val="000000"/>
          <w:sz w:val="24"/>
        </w:rPr>
      </w:pPr>
      <w:r>
        <w:rPr>
          <w:rStyle w:val="fontstyle01"/>
        </w:rPr>
        <w:t>Kültür ve Turizm Bakanımız Sayın Mehmet Nuri Ersoy’un 02-04 Nisan 2020 tarihleri</w:t>
      </w:r>
      <w:r w:rsidR="003F1447">
        <w:rPr>
          <w:rFonts w:ascii="TimesNewRomanPS-BoldItalicMT" w:hAnsi="TimesNewRomanPS-BoldItalicMT"/>
          <w:b/>
          <w:bCs/>
          <w:i/>
          <w:iCs/>
          <w:color w:val="000000"/>
        </w:rPr>
        <w:t xml:space="preserve"> </w:t>
      </w:r>
      <w:r>
        <w:rPr>
          <w:rStyle w:val="fontstyle01"/>
        </w:rPr>
        <w:t>arasında ulusal televizyon kanallarında verdiği röportajlarda ifade ettiği hususlar</w:t>
      </w:r>
      <w:r w:rsidR="003F1447">
        <w:rPr>
          <w:rFonts w:ascii="TimesNewRomanPS-BoldItalicMT" w:hAnsi="TimesNewRomanPS-BoldItalicMT"/>
          <w:b/>
          <w:bCs/>
          <w:i/>
          <w:iCs/>
          <w:color w:val="000000"/>
        </w:rPr>
        <w:t xml:space="preserve"> </w:t>
      </w:r>
      <w:r>
        <w:rPr>
          <w:rStyle w:val="fontstyle01"/>
        </w:rPr>
        <w:t>değerlendirilerek, ana başlıklar altında aşağıda ele alınmıştır.</w:t>
      </w:r>
      <w:r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>
        <w:rPr>
          <w:rStyle w:val="fontstyle21"/>
        </w:rPr>
        <w:t>TURİZM</w:t>
      </w:r>
      <w:r>
        <w:rPr>
          <w:rFonts w:ascii="TimesNewRomanPS-BoldMT" w:hAnsi="TimesNewRomanPS-BoldMT"/>
          <w:b/>
          <w:bCs/>
          <w:color w:val="FF0000"/>
          <w:sz w:val="28"/>
          <w:szCs w:val="28"/>
        </w:rPr>
        <w:br/>
      </w:r>
      <w:r>
        <w:rPr>
          <w:rStyle w:val="fontstyle31"/>
        </w:rPr>
        <w:t>Türkiye’de turizm sektörünün 2 aşamalı sıkıntısı bulunmaktadır.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1. Hava ve yolcu trafiği durduğu ve nakit akışı kesildiği için turizm tesis ve</w:t>
      </w:r>
      <w:r w:rsidR="003F1447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işletmelerinin acilen finansmana erişim ihtiyacı vardır.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2. Teminatlandırma açısından, devlet garantili finansmana erişim ihtiyacı doğmuştur.</w:t>
      </w:r>
      <w:r w:rsidR="003F1447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Yaşanan sıkıntılara yönelik ilk etapta açıklanan önlemler 2 ana başlık altında ele alınabilir.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1. Devletin kısa vadede sektörden olan alacaklarının ertelenmesi,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2. Az teminatla veya devlet garantili teminatla sektörün ilave finansmana ulaşmasına</w:t>
      </w:r>
      <w:r w:rsidR="003F1447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yönelik çalışmalar</w:t>
      </w:r>
      <w:r>
        <w:rPr>
          <w:rFonts w:ascii="TimesNewRomanPSMT" w:hAnsi="TimesNewRomanPSMT"/>
          <w:color w:val="000000"/>
        </w:rPr>
        <w:br/>
      </w:r>
      <w:r w:rsidRPr="003F1447">
        <w:rPr>
          <w:rStyle w:val="fontstyle41"/>
          <w:b/>
        </w:rPr>
        <w:t>ALINAN TEDBİRLER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 xml:space="preserve">● Turizm destek paketinden; konaklama tesisleri, tur operatörleri, seyahat </w:t>
      </w:r>
      <w:proofErr w:type="spellStart"/>
      <w:r>
        <w:rPr>
          <w:rStyle w:val="fontstyle31"/>
        </w:rPr>
        <w:t>acentaları</w:t>
      </w:r>
      <w:proofErr w:type="spellEnd"/>
      <w:r>
        <w:rPr>
          <w:rStyle w:val="fontstyle31"/>
        </w:rPr>
        <w:t>, turizm</w:t>
      </w:r>
      <w:r w:rsidR="003F1447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 xml:space="preserve">taşımacılığıyla ilgili işletmeler, </w:t>
      </w:r>
      <w:proofErr w:type="spellStart"/>
      <w:r>
        <w:rPr>
          <w:rStyle w:val="fontstyle31"/>
        </w:rPr>
        <w:t>kruvaziyer</w:t>
      </w:r>
      <w:proofErr w:type="spellEnd"/>
      <w:r>
        <w:rPr>
          <w:rStyle w:val="fontstyle31"/>
        </w:rPr>
        <w:t xml:space="preserve"> liman işletmecileri, yeme içme sektörü,</w:t>
      </w:r>
      <w:r w:rsidR="003F1447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etkinlik ve organizasyon işletmeleri faydalanacaktır.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● KDV, muhtasar beyannameleri, SGK prim bildirim beyannamelerine ilişkin Nisan, Mayıs</w:t>
      </w:r>
      <w:r w:rsidR="003F1447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ve Haziran aylarına denk gelen ödemeler faizsiz 6 ay ertelenmiştir (beyannameleri verme</w:t>
      </w:r>
      <w:r w:rsidR="003F1447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süresi 27 Temmuz’dur). Bu konuda gerekli kanuni düzenleme yapılmıştır ve bundan</w:t>
      </w:r>
      <w:r w:rsidR="003F1447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bütün paydaşlar yararlanmaktadır.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● Oteller, seyahat </w:t>
      </w:r>
      <w:proofErr w:type="spellStart"/>
      <w:r>
        <w:rPr>
          <w:rStyle w:val="fontstyle31"/>
        </w:rPr>
        <w:t>acentalarından</w:t>
      </w:r>
      <w:proofErr w:type="spellEnd"/>
      <w:r>
        <w:rPr>
          <w:rStyle w:val="fontstyle31"/>
        </w:rPr>
        <w:t xml:space="preserve">, </w:t>
      </w:r>
      <w:proofErr w:type="gramStart"/>
      <w:r>
        <w:rPr>
          <w:rStyle w:val="fontstyle31"/>
        </w:rPr>
        <w:t>yıl sonunda</w:t>
      </w:r>
      <w:proofErr w:type="gramEnd"/>
      <w:r>
        <w:rPr>
          <w:rStyle w:val="fontstyle31"/>
        </w:rPr>
        <w:t xml:space="preserve"> veya sezon başında avans almaktadır ve bu</w:t>
      </w:r>
      <w:r w:rsidR="003F1447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avanslar, otellerin bakım onarım ve diğer ihtiyaçları için kullanılmaktadır. Hava trafiğinin</w:t>
      </w:r>
      <w:r w:rsidR="003F1447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durdurulması ve seyahat kısıtlamaları nedeniyle rezervasyonlar gerçekleşemeyecektir. Bu</w:t>
      </w:r>
      <w:r w:rsidR="003F1447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 xml:space="preserve">süreçte </w:t>
      </w:r>
      <w:proofErr w:type="spellStart"/>
      <w:r>
        <w:rPr>
          <w:rStyle w:val="fontstyle31"/>
        </w:rPr>
        <w:t>acentalar</w:t>
      </w:r>
      <w:proofErr w:type="spellEnd"/>
      <w:r>
        <w:rPr>
          <w:rStyle w:val="fontstyle31"/>
        </w:rPr>
        <w:t xml:space="preserve"> tarafından avanslar otellerden geri istenilmekte, ancak, oteller avansların</w:t>
      </w:r>
      <w:r w:rsidR="003F1447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geri ödenmesi konusunda sıkıntı yaşamaktadır. Hazine ve Maliye Bakanlığı ile yapılan</w:t>
      </w:r>
      <w:r w:rsidR="003F1447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 xml:space="preserve">çalışma sonucunda; avansların oteller tarafından geri ödenebilmesi için </w:t>
      </w:r>
      <w:r>
        <w:rPr>
          <w:rStyle w:val="fontstyle01"/>
        </w:rPr>
        <w:t>avans geri ödeme</w:t>
      </w:r>
      <w:r w:rsidR="003F1447">
        <w:rPr>
          <w:rFonts w:ascii="TimesNewRomanPS-BoldItalicMT" w:hAnsi="TimesNewRomanPS-BoldItalicMT"/>
          <w:b/>
          <w:bCs/>
          <w:i/>
          <w:iCs/>
          <w:color w:val="000000"/>
        </w:rPr>
        <w:t xml:space="preserve"> </w:t>
      </w:r>
      <w:r>
        <w:rPr>
          <w:rStyle w:val="fontstyle01"/>
        </w:rPr>
        <w:t xml:space="preserve">kredisi </w:t>
      </w:r>
      <w:r>
        <w:rPr>
          <w:rStyle w:val="fontstyle31"/>
        </w:rPr>
        <w:t xml:space="preserve">şeklinde bir kredi fonu oluşturulmuştur. Böylece oteller seyahat </w:t>
      </w:r>
      <w:proofErr w:type="spellStart"/>
      <w:r>
        <w:rPr>
          <w:rStyle w:val="fontstyle31"/>
        </w:rPr>
        <w:t>acentalarının</w:t>
      </w:r>
      <w:proofErr w:type="spellEnd"/>
      <w:r w:rsidR="003F1447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avanslarını geri ödeyebilecektir. 6 aylık bu kredi için Bakanlığımıza başvuru</w:t>
      </w:r>
      <w:r w:rsidR="003F1447">
        <w:rPr>
          <w:rStyle w:val="fontstyle31"/>
          <w:rFonts w:ascii="TimesNewRomanPS-ItalicMT" w:hAnsi="TimesNewRomanPS-ItalicMT"/>
          <w:i/>
          <w:iCs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yapılabilmektedir.</w:t>
      </w:r>
      <w:r w:rsidR="003F1447">
        <w:rPr>
          <w:rFonts w:ascii="TimesNewRomanPSMT" w:hAnsi="TimesNewRomanPSMT"/>
          <w:color w:val="000000"/>
          <w:sz w:val="24"/>
        </w:rPr>
        <w:t xml:space="preserve"> 27 Mart öncesi avansların </w:t>
      </w:r>
      <w:r w:rsidRPr="0014261B">
        <w:rPr>
          <w:rFonts w:ascii="TimesNewRomanPSMT" w:hAnsi="TimesNewRomanPSMT"/>
          <w:color w:val="000000"/>
          <w:sz w:val="24"/>
        </w:rPr>
        <w:t>geri ödenmesi için, 30 Mart tarihinde</w:t>
      </w:r>
      <w:r w:rsidR="003F1447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başlayan 2 haftalık başvuru süresi bulunmaktadır.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>● 31 Mart’a kadar ki vadesi gelmiş krediler faizleriyle birlikte 3 aydan az olmamak üzere</w:t>
      </w:r>
      <w:r w:rsidR="000374DC">
        <w:rPr>
          <w:rFonts w:ascii="TimesNewRomanPSMT" w:hAnsi="TimesNewRomanPSMT"/>
          <w:color w:val="000000"/>
        </w:rPr>
        <w:t xml:space="preserve"> </w:t>
      </w:r>
      <w:r w:rsidR="000374DC">
        <w:rPr>
          <w:rFonts w:ascii="TimesNewRomanPSMT" w:hAnsi="TimesNewRomanPSMT"/>
          <w:color w:val="000000"/>
          <w:sz w:val="24"/>
        </w:rPr>
        <w:t xml:space="preserve">ötelenmiştir. </w:t>
      </w:r>
      <w:r w:rsidRPr="0014261B">
        <w:rPr>
          <w:rFonts w:ascii="TimesNewRomanPSMT" w:hAnsi="TimesNewRomanPSMT"/>
          <w:color w:val="000000"/>
          <w:sz w:val="24"/>
        </w:rPr>
        <w:t>Turizm sektörünün daha çok etkilenmesi nedeniyle, bu erteleme, 12 aya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kadar çıkartılabilecektir.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>● Devletten kiralanmış araziler için, otellere ilişkin Nisan, Mayıs, Haziran ayı irtifak hakkı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 xml:space="preserve">bedelleri, </w:t>
      </w:r>
      <w:proofErr w:type="gramStart"/>
      <w:r w:rsidRPr="0014261B">
        <w:rPr>
          <w:rFonts w:ascii="TimesNewRomanPSMT" w:hAnsi="TimesNewRomanPSMT"/>
          <w:color w:val="000000"/>
          <w:sz w:val="24"/>
        </w:rPr>
        <w:t>hasılat</w:t>
      </w:r>
      <w:proofErr w:type="gramEnd"/>
      <w:r w:rsidRPr="0014261B">
        <w:rPr>
          <w:rFonts w:ascii="TimesNewRomanPSMT" w:hAnsi="TimesNewRomanPSMT"/>
          <w:color w:val="000000"/>
          <w:sz w:val="24"/>
        </w:rPr>
        <w:t xml:space="preserve"> payları, </w:t>
      </w:r>
      <w:proofErr w:type="spellStart"/>
      <w:r w:rsidRPr="0014261B">
        <w:rPr>
          <w:rFonts w:ascii="TimesNewRomanPSMT" w:hAnsi="TimesNewRomanPSMT"/>
          <w:color w:val="000000"/>
          <w:sz w:val="24"/>
        </w:rPr>
        <w:t>ecrimisil</w:t>
      </w:r>
      <w:proofErr w:type="spellEnd"/>
      <w:r w:rsidRPr="0014261B">
        <w:rPr>
          <w:rFonts w:ascii="TimesNewRomanPSMT" w:hAnsi="TimesNewRomanPSMT"/>
          <w:color w:val="000000"/>
          <w:sz w:val="24"/>
        </w:rPr>
        <w:t xml:space="preserve"> bedelleri 6 ay faizsiz olarak ileri bir tarihe ertelenmiş ve</w:t>
      </w:r>
      <w:r w:rsidR="000374DC">
        <w:rPr>
          <w:rFonts w:ascii="TimesNewRomanPSMT" w:hAnsi="TimesNewRomanPSMT"/>
          <w:color w:val="000000"/>
        </w:rPr>
        <w:t xml:space="preserve"> </w:t>
      </w:r>
      <w:r w:rsidR="000374DC">
        <w:rPr>
          <w:rFonts w:ascii="TimesNewRomanPSMT" w:hAnsi="TimesNewRomanPSMT"/>
          <w:color w:val="000000"/>
          <w:sz w:val="24"/>
        </w:rPr>
        <w:t xml:space="preserve">gerekli kanuni düzenleme </w:t>
      </w:r>
      <w:r w:rsidRPr="0014261B">
        <w:rPr>
          <w:rFonts w:ascii="TimesNewRomanPSMT" w:hAnsi="TimesNewRomanPSMT"/>
          <w:color w:val="000000"/>
          <w:sz w:val="24"/>
        </w:rPr>
        <w:t>yapılmıştır.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>● Tüm sektörler için Kredi Garanti Fonu (KGF) limiti 25 milyardan 50 milyar TL’ye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çıkarılmıştır. Bu kredinin %80’lik kısmını KGF (yani devlet), %20’lik kısmını bankalar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risk olarak üstlenmektedir. Böylece bankaların sektöre kredi vermesi kolaylaştırılmıştır.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Teminatla ilgili konuda önemli çözüm getirilmiştir.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 xml:space="preserve">Ayrıca, döviz getirici işlem yapan seyahat </w:t>
      </w:r>
      <w:proofErr w:type="spellStart"/>
      <w:r w:rsidRPr="0014261B">
        <w:rPr>
          <w:rFonts w:ascii="TimesNewRomanPSMT" w:hAnsi="TimesNewRomanPSMT"/>
          <w:color w:val="000000"/>
          <w:sz w:val="24"/>
        </w:rPr>
        <w:t>acentaları</w:t>
      </w:r>
      <w:proofErr w:type="spellEnd"/>
      <w:r w:rsidRPr="0014261B">
        <w:rPr>
          <w:rFonts w:ascii="TimesNewRomanPSMT" w:hAnsi="TimesNewRomanPSMT"/>
          <w:color w:val="000000"/>
          <w:sz w:val="24"/>
        </w:rPr>
        <w:t xml:space="preserve"> ve konaklama sektörü için,</w:t>
      </w:r>
      <w:r w:rsidR="000374DC">
        <w:rPr>
          <w:rFonts w:ascii="TimesNewRomanPSMT" w:hAnsi="TimesNewRomanPSMT"/>
          <w:color w:val="000000"/>
        </w:rPr>
        <w:t xml:space="preserve"> </w:t>
      </w:r>
      <w:proofErr w:type="spellStart"/>
      <w:r w:rsidR="000374DC">
        <w:rPr>
          <w:rFonts w:ascii="TimesNewRomanPSMT" w:hAnsi="TimesNewRomanPSMT"/>
          <w:color w:val="000000"/>
          <w:sz w:val="24"/>
        </w:rPr>
        <w:t>Eximbank</w:t>
      </w:r>
      <w:proofErr w:type="spellEnd"/>
      <w:r w:rsidR="000374DC">
        <w:rPr>
          <w:rFonts w:ascii="TimesNewRomanPSMT" w:hAnsi="TimesNewRomanPSMT"/>
          <w:color w:val="000000"/>
          <w:sz w:val="24"/>
        </w:rPr>
        <w:t xml:space="preserve"> kaynaklı </w:t>
      </w:r>
      <w:r w:rsidRPr="0014261B">
        <w:rPr>
          <w:rFonts w:ascii="TimesNewRomanPSMT" w:hAnsi="TimesNewRomanPSMT"/>
          <w:color w:val="000000"/>
          <w:sz w:val="24"/>
        </w:rPr>
        <w:t>kullandırılacak kredilerde KGF teminat (kefalet) oranı %80’den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%100’e çıkarılmıştır. Böylece sektörün ihtiyaç duyduğu kredilerin tamamına KGF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tarafından kefil olunabilmektedir.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 xml:space="preserve">● Vakıflar Genel Müdürlüğü’ne ait Kapalıçarşı, Mısır Çarşısı, Edirne’deki </w:t>
      </w:r>
      <w:proofErr w:type="spellStart"/>
      <w:r w:rsidRPr="0014261B">
        <w:rPr>
          <w:rFonts w:ascii="TimesNewRomanPSMT" w:hAnsi="TimesNewRomanPSMT"/>
          <w:color w:val="000000"/>
          <w:sz w:val="24"/>
        </w:rPr>
        <w:t>Alipaşa</w:t>
      </w:r>
      <w:proofErr w:type="spellEnd"/>
      <w:r w:rsidRPr="0014261B">
        <w:rPr>
          <w:rFonts w:ascii="TimesNewRomanPSMT" w:hAnsi="TimesNewRomanPSMT"/>
          <w:color w:val="000000"/>
          <w:sz w:val="24"/>
        </w:rPr>
        <w:t xml:space="preserve"> Çarşısı,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Selimiye Arastası’ndaki dükkanlar ve Vakıflar Genel Müdürlüğü’nden kiralanmış diğer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 xml:space="preserve">turizm tesislerine ilişkin yapılan çalışma </w:t>
      </w:r>
      <w:proofErr w:type="gramStart"/>
      <w:r w:rsidRPr="0014261B">
        <w:rPr>
          <w:rFonts w:ascii="TimesNewRomanPSMT" w:hAnsi="TimesNewRomanPSMT"/>
          <w:color w:val="000000"/>
          <w:sz w:val="24"/>
        </w:rPr>
        <w:t>ile;</w:t>
      </w:r>
      <w:proofErr w:type="gramEnd"/>
      <w:r w:rsidRPr="0014261B">
        <w:rPr>
          <w:rFonts w:ascii="TimesNewRomanPSMT" w:hAnsi="TimesNewRomanPSMT"/>
          <w:color w:val="000000"/>
          <w:sz w:val="24"/>
        </w:rPr>
        <w:t xml:space="preserve"> bahse konu tesis ve dükkanların 3 aylık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kiraları ertelenmiş ve Temmuz ayından sonraki 6 aya eşit taksitler halinde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paylaştırılmıştır.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>● İstihdama yönelik olarak tedbirlerden biri olarak, firmalara işçilerini işten çıkarmamaları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şartıyla, 6 ay ödemesiz, 36 ay vadeli %7,5 faizli, kredi garanti fonu kefaletinde ucuz ve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teminat riski çok az olan bir kredi uygulamaya alınmıştır.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>● Çalışma Bakanlığı tarafından ilk etapta kısa çalışma ile ilgili değişikliğe gidilmiş ve son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 xml:space="preserve">üç yılda 600 gün </w:t>
      </w:r>
      <w:r w:rsidRPr="0014261B">
        <w:rPr>
          <w:rFonts w:ascii="TimesNewRomanPSMT" w:hAnsi="TimesNewRomanPSMT"/>
          <w:color w:val="000000"/>
          <w:sz w:val="24"/>
        </w:rPr>
        <w:lastRenderedPageBreak/>
        <w:t>olan çalışma 450 güne, son yılda 120 gün olan prim gösterme 60 güne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geri çekilmiştir. Turizmin sezonluk bir iş olması nedeniyle sezonluk çalışan ve bu nedenle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 xml:space="preserve">kısa çalışma programına </w:t>
      </w:r>
      <w:proofErr w:type="gramStart"/>
      <w:r w:rsidRPr="0014261B">
        <w:rPr>
          <w:rFonts w:ascii="TimesNewRomanPSMT" w:hAnsi="TimesNewRomanPSMT"/>
          <w:color w:val="000000"/>
          <w:sz w:val="24"/>
        </w:rPr>
        <w:t>dahil</w:t>
      </w:r>
      <w:proofErr w:type="gramEnd"/>
      <w:r w:rsidRPr="0014261B">
        <w:rPr>
          <w:rFonts w:ascii="TimesNewRomanPSMT" w:hAnsi="TimesNewRomanPSMT"/>
          <w:color w:val="000000"/>
          <w:sz w:val="24"/>
        </w:rPr>
        <w:t xml:space="preserve"> edilemeyen “askıdaki personel” için yapılan bir düzenleme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ile kısa çalışma ödeneğinden yararlanmaları sağlanmıştır. Bu konuda Çalışma Bakanlığı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bir mütalaa yayınlamıştır. Bunun için işletmelerin bu personelin işe girişini yapması ve 3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>aylık kısa çalışma ödeneğinden yararlandırmaları gerekmektedir. Kısa çalışma programı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için başvuran işletmelerin “askıdaki personel” için ek başvuru yapmaları yeterli olacaktır.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Bu durumdaki personel sayısı yaklaşık 200.000’dir.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 xml:space="preserve">● Asgari ücret desteği bu </w:t>
      </w:r>
      <w:proofErr w:type="gramStart"/>
      <w:r w:rsidRPr="0014261B">
        <w:rPr>
          <w:rFonts w:ascii="TimesNewRomanPSMT" w:hAnsi="TimesNewRomanPSMT"/>
          <w:color w:val="000000"/>
          <w:sz w:val="24"/>
        </w:rPr>
        <w:t>yıl sonuna</w:t>
      </w:r>
      <w:proofErr w:type="gramEnd"/>
      <w:r w:rsidRPr="0014261B">
        <w:rPr>
          <w:rFonts w:ascii="TimesNewRomanPSMT" w:hAnsi="TimesNewRomanPSMT"/>
          <w:color w:val="000000"/>
          <w:sz w:val="24"/>
        </w:rPr>
        <w:t xml:space="preserve"> kadar uzatılmıştır.</w:t>
      </w:r>
      <w:r w:rsidRPr="0014261B">
        <w:br/>
      </w:r>
      <w:r w:rsidRPr="0014261B">
        <w:rPr>
          <w:rFonts w:ascii="TimesNewRomanPSMT" w:hAnsi="TimesNewRomanPSMT"/>
          <w:color w:val="000000"/>
          <w:sz w:val="24"/>
        </w:rPr>
        <w:t>● 1 Nisan tarihinde uygulamaya geçecek olan “Konaklama Vergisi”nin başlangıcı 1 Ocak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2021’e ertelenmiştir.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 xml:space="preserve">● Seyahat </w:t>
      </w:r>
      <w:proofErr w:type="spellStart"/>
      <w:r w:rsidRPr="0014261B">
        <w:rPr>
          <w:rFonts w:ascii="TimesNewRomanPSMT" w:hAnsi="TimesNewRomanPSMT"/>
          <w:color w:val="000000"/>
          <w:sz w:val="24"/>
        </w:rPr>
        <w:t>acentalarını</w:t>
      </w:r>
      <w:proofErr w:type="spellEnd"/>
      <w:r w:rsidRPr="0014261B">
        <w:rPr>
          <w:rFonts w:ascii="TimesNewRomanPSMT" w:hAnsi="TimesNewRomanPSMT"/>
          <w:color w:val="000000"/>
          <w:sz w:val="24"/>
        </w:rPr>
        <w:t xml:space="preserve"> ilgilendiren TÜRSAB 2020 aidatları alınmayacaktır. </w:t>
      </w:r>
      <w:proofErr w:type="spellStart"/>
      <w:r w:rsidRPr="0014261B">
        <w:rPr>
          <w:rFonts w:ascii="TimesNewRomanPSMT" w:hAnsi="TimesNewRomanPSMT"/>
          <w:color w:val="000000"/>
          <w:sz w:val="24"/>
        </w:rPr>
        <w:t>TÜRSAB’ın</w:t>
      </w:r>
      <w:proofErr w:type="spellEnd"/>
      <w:r w:rsidRPr="0014261B">
        <w:rPr>
          <w:rFonts w:ascii="TimesNewRomanPSMT" w:hAnsi="TimesNewRomanPSMT"/>
          <w:color w:val="000000"/>
          <w:sz w:val="24"/>
        </w:rPr>
        <w:t xml:space="preserve"> da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onayı alınarak kanun teklifi TBMM’ye iletilmiştir.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 xml:space="preserve">● Seyahat </w:t>
      </w:r>
      <w:proofErr w:type="spellStart"/>
      <w:r w:rsidRPr="0014261B">
        <w:rPr>
          <w:rFonts w:ascii="TimesNewRomanPSMT" w:hAnsi="TimesNewRomanPSMT"/>
          <w:color w:val="000000"/>
          <w:sz w:val="24"/>
        </w:rPr>
        <w:t>acentalarının</w:t>
      </w:r>
      <w:proofErr w:type="spellEnd"/>
      <w:r w:rsidRPr="0014261B">
        <w:rPr>
          <w:rFonts w:ascii="TimesNewRomanPSMT" w:hAnsi="TimesNewRomanPSMT"/>
          <w:color w:val="000000"/>
          <w:sz w:val="24"/>
        </w:rPr>
        <w:t xml:space="preserve"> müze ve ören yerlerimizde bilet satışı kaynaklı komisyon oranları,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müze ve ören yerlerinin açılması ile birlikte %20’den %30’a çıkarılacaktır.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>● Nisan, Mayıs, Haziran iç hat uçuşlarında KDV oranı %1’e indirilmiştir. Kur farkları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misafirlere yansıtılmamaktadır. İlk hareketliliğin olacağı, Mayıs-Haziran aylarında</w:t>
      </w:r>
      <w:r w:rsidR="000374DC">
        <w:rPr>
          <w:rFonts w:ascii="TimesNewRomanPSMT" w:hAnsi="TimesNewRomanPSMT"/>
          <w:color w:val="000000"/>
        </w:rPr>
        <w:t xml:space="preserve"> </w:t>
      </w:r>
      <w:r w:rsidR="000374DC">
        <w:rPr>
          <w:rFonts w:ascii="TimesNewRomanPSMT" w:hAnsi="TimesNewRomanPSMT"/>
          <w:color w:val="000000"/>
          <w:sz w:val="24"/>
        </w:rPr>
        <w:t xml:space="preserve">işletmecilerin yapacağı </w:t>
      </w:r>
      <w:r w:rsidRPr="0014261B">
        <w:rPr>
          <w:rFonts w:ascii="TimesNewRomanPSMT" w:hAnsi="TimesNewRomanPSMT"/>
          <w:color w:val="000000"/>
          <w:sz w:val="24"/>
        </w:rPr>
        <w:t>kampanyalarla turistlere fiyat avantajları sunulacaktır.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>● Uçak bileti alan vatandaşlarımız biletlerini açığa aldırabilmektedir. Böylece fiyat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artışlarından ileriye dönük olarak etkilenilmeyecektir.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-ItalicMT" w:hAnsi="TimesNewRomanPS-ItalicMT"/>
          <w:i/>
          <w:iCs/>
          <w:color w:val="000000"/>
          <w:sz w:val="24"/>
          <w:szCs w:val="24"/>
        </w:rPr>
        <w:t>SALGININ TURİZME ETKİLERİNE İLİŞKİN ÖNGÖRÜLER</w:t>
      </w:r>
      <w:r w:rsidRPr="0014261B">
        <w:rPr>
          <w:rFonts w:ascii="TimesNewRomanPS-ItalicMT" w:hAnsi="TimesNewRomanPS-ItalicMT"/>
          <w:i/>
          <w:iCs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>● Turizm sezonu Mayıs sonuna ertelenecektir ve şartlar uygun olursa Ramazan Bayramının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iç turizm açısından ülkemiz için başlangıç olabileceği düşünülmektedir. Salgın toplumsal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disiplinle ülkemizde temizlenirse ve diğer ülkelerde de aynı şekilde bir tablo ortaya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çıkarsa; Haziran sonuna kadar da tamamen düzelme öngörülmektedir.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>● 2019 hem turist sayısı hem de turizm geliri açısından iyi bir yıl olmakla birlikte, 2020 için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 xml:space="preserve">belirlenen 58 milyon turist hedefinin gerçekleştirilmesi </w:t>
      </w:r>
      <w:proofErr w:type="spellStart"/>
      <w:r w:rsidRPr="0014261B">
        <w:rPr>
          <w:rFonts w:ascii="TimesNewRomanPSMT" w:hAnsi="TimesNewRomanPSMT"/>
          <w:color w:val="000000"/>
          <w:sz w:val="24"/>
        </w:rPr>
        <w:t>pandemi</w:t>
      </w:r>
      <w:proofErr w:type="spellEnd"/>
      <w:r w:rsidRPr="0014261B">
        <w:rPr>
          <w:rFonts w:ascii="TimesNewRomanPSMT" w:hAnsi="TimesNewRomanPSMT"/>
          <w:color w:val="000000"/>
          <w:sz w:val="24"/>
        </w:rPr>
        <w:t xml:space="preserve"> nedeniyle mümkün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görülmemektedir. Ancak Türkiye turizmini bu sene ile sınırlamamak gerektiğinden, 2023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hedeflerinin sağlanması için gerekirse yeni stratejiler oluşturulacaktır. 2023 yılı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hedeflerinin gerçekleşeceği öngörülmektedir. Ancak, salgın konusunda diğer ülkelerin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başarısı da belirleyici bir faktördür.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>● Yabancı turistlerin Türkiye algısı olumlu yöndedir, ileri tarihli rezervasyonların iptal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 xml:space="preserve">edilmesi hususu </w:t>
      </w:r>
      <w:proofErr w:type="spellStart"/>
      <w:r w:rsidRPr="0014261B">
        <w:rPr>
          <w:rFonts w:ascii="TimesNewRomanPSMT" w:hAnsi="TimesNewRomanPSMT"/>
          <w:color w:val="000000"/>
          <w:sz w:val="24"/>
        </w:rPr>
        <w:t>iredelendiğinde</w:t>
      </w:r>
      <w:proofErr w:type="spellEnd"/>
      <w:r w:rsidRPr="0014261B">
        <w:rPr>
          <w:rFonts w:ascii="TimesNewRomanPSMT" w:hAnsi="TimesNewRomanPSMT"/>
          <w:color w:val="000000"/>
          <w:sz w:val="24"/>
        </w:rPr>
        <w:t>, en az Türkiye rezervasyonlarının iptal edildiği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gözlemlenmektedir. Tatil için az sayıda başlamış olan satışlarda, Türkiye diğer ülkelerle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kıyaslandığında açık ara ileri durumda görünmektedir. Şehir hastanelerinin de katkısıyla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Türkiye’nin sağlık altyapısına ilişkin güvenin bu konuda etkili olduğu görülmektedir.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 xml:space="preserve">● Krizden sonrası için beklenen hızlı yükseliş için elimizdeki en iyi araç olan </w:t>
      </w:r>
      <w:r w:rsidRPr="0014261B">
        <w:rPr>
          <w:rFonts w:ascii="TimesNewRomanPS-BoldItalicMT" w:hAnsi="TimesNewRomanPS-BoldItalicMT"/>
          <w:b/>
          <w:bCs/>
          <w:i/>
          <w:iCs/>
          <w:color w:val="000000"/>
          <w:sz w:val="24"/>
        </w:rPr>
        <w:t>Türkiye</w:t>
      </w:r>
      <w:r w:rsidR="000374DC">
        <w:rPr>
          <w:rFonts w:ascii="TimesNewRomanPS-BoldItalicMT" w:hAnsi="TimesNewRomanPS-BoldItalicMT"/>
          <w:b/>
          <w:bCs/>
          <w:i/>
          <w:iCs/>
          <w:color w:val="000000"/>
        </w:rPr>
        <w:t xml:space="preserve"> </w:t>
      </w:r>
      <w:r w:rsidRPr="0014261B">
        <w:rPr>
          <w:rFonts w:ascii="TimesNewRomanPS-BoldItalicMT" w:hAnsi="TimesNewRomanPS-BoldItalicMT"/>
          <w:b/>
          <w:bCs/>
          <w:i/>
          <w:iCs/>
          <w:color w:val="000000"/>
          <w:sz w:val="24"/>
        </w:rPr>
        <w:t xml:space="preserve">Turizm Tanıtım ve Geliştirme Ajansı’nın </w:t>
      </w:r>
      <w:r w:rsidRPr="0014261B">
        <w:rPr>
          <w:rFonts w:ascii="TimesNewRomanPSMT" w:hAnsi="TimesNewRomanPSMT"/>
          <w:color w:val="000000"/>
          <w:sz w:val="24"/>
        </w:rPr>
        <w:t>desteğiyle, hızlı bir şekilde kaybettiğimiz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sayıların yukarı çekilmesi planlanmaktadır.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>● Hava trafiğinin düzelmesi ile birlikte, ilk etapta Asya’dan başlayarak, hemen akabinde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Rusça konuşan ülkeler, sonrasında Orta Avrupa, en son Batı Avrupa ve Amerika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Kıtasından yurdumuza uçuşların normale dönmesi beklenmektedir.</w:t>
      </w:r>
      <w:r w:rsidRPr="0014261B">
        <w:br/>
      </w:r>
      <w:r w:rsidRPr="0014261B">
        <w:rPr>
          <w:rFonts w:ascii="TimesNewRomanPSMT" w:hAnsi="TimesNewRomanPSMT"/>
          <w:color w:val="000000"/>
          <w:sz w:val="24"/>
        </w:rPr>
        <w:t>● Salgının turizm sektörü açısından ileriye yönelik getireceği yenilikler açısından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 xml:space="preserve">bakıldığında, </w:t>
      </w:r>
      <w:proofErr w:type="spellStart"/>
      <w:r w:rsidRPr="0014261B">
        <w:rPr>
          <w:rFonts w:ascii="TimesNewRomanPSMT" w:hAnsi="TimesNewRomanPSMT"/>
          <w:color w:val="000000"/>
          <w:sz w:val="24"/>
        </w:rPr>
        <w:t>pandemi</w:t>
      </w:r>
      <w:proofErr w:type="spellEnd"/>
      <w:r w:rsidRPr="0014261B">
        <w:rPr>
          <w:rFonts w:ascii="TimesNewRomanPSMT" w:hAnsi="TimesNewRomanPSMT"/>
          <w:color w:val="000000"/>
          <w:sz w:val="24"/>
        </w:rPr>
        <w:t xml:space="preserve"> sonrası, işletmelerin artık </w:t>
      </w:r>
      <w:proofErr w:type="gramStart"/>
      <w:r w:rsidRPr="0014261B">
        <w:rPr>
          <w:rFonts w:ascii="TimesNewRomanPSMT" w:hAnsi="TimesNewRomanPSMT"/>
          <w:color w:val="000000"/>
          <w:sz w:val="24"/>
        </w:rPr>
        <w:t>hijyene</w:t>
      </w:r>
      <w:proofErr w:type="gramEnd"/>
      <w:r w:rsidRPr="0014261B">
        <w:rPr>
          <w:rFonts w:ascii="TimesNewRomanPSMT" w:hAnsi="TimesNewRomanPSMT"/>
          <w:color w:val="000000"/>
          <w:sz w:val="24"/>
        </w:rPr>
        <w:t xml:space="preserve"> daha çok dikkat edeceği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düşünülmektedir. Toplu aktiviteler değil bireysel aktiviteler ön plana çıkacaktır.</w:t>
      </w:r>
      <w:r w:rsidR="000374DC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 xml:space="preserve">Yoğunluğun olmadığı otel </w:t>
      </w:r>
      <w:proofErr w:type="gramStart"/>
      <w:r w:rsidRPr="0014261B">
        <w:rPr>
          <w:rFonts w:ascii="TimesNewRomanPSMT" w:hAnsi="TimesNewRomanPSMT"/>
          <w:color w:val="000000"/>
          <w:sz w:val="24"/>
        </w:rPr>
        <w:t>dizaynları</w:t>
      </w:r>
      <w:proofErr w:type="gramEnd"/>
      <w:r w:rsidRPr="0014261B">
        <w:rPr>
          <w:rFonts w:ascii="TimesNewRomanPSMT" w:hAnsi="TimesNewRomanPSMT"/>
          <w:color w:val="000000"/>
          <w:sz w:val="24"/>
        </w:rPr>
        <w:t xml:space="preserve"> ön plana çıkacaktır. Herkesin bireysel alım yapacağı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açık büfe düzeninin gelişmesi beklenmektedir.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-BoldMT" w:hAnsi="TimesNewRomanPS-BoldMT"/>
          <w:b/>
          <w:bCs/>
          <w:color w:val="FF0000"/>
          <w:sz w:val="24"/>
        </w:rPr>
        <w:t>KÜLTÜR ve SANAT</w:t>
      </w:r>
      <w:r w:rsidRPr="0014261B">
        <w:rPr>
          <w:rFonts w:ascii="TimesNewRomanPS-BoldMT" w:hAnsi="TimesNewRomanPS-BoldMT"/>
          <w:b/>
          <w:bCs/>
          <w:color w:val="FF0000"/>
        </w:rPr>
        <w:br/>
      </w:r>
      <w:r w:rsidR="00E46A6E">
        <w:rPr>
          <w:rFonts w:ascii="TimesNewRomanPSMT" w:hAnsi="TimesNewRomanPSMT"/>
          <w:color w:val="000000"/>
          <w:sz w:val="24"/>
        </w:rPr>
        <w:t>.</w:t>
      </w:r>
      <w:r w:rsidRPr="0014261B">
        <w:rPr>
          <w:rFonts w:ascii="TimesNewRomanPSMT" w:hAnsi="TimesNewRomanPSMT"/>
          <w:color w:val="000000"/>
          <w:sz w:val="24"/>
        </w:rPr>
        <w:t>Kültür ve sanat alanında faaliyet gösteren kurumlar sinema, tiyatro, matbaacılık, kitap,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dergi, sürekli yayın, gazete, etkinlik ve organizasyon gibi işletmeleri kapsamakta olup, alınan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tedbirler aşağıda sıralanmıştır.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>● Kültür ve sanat alanında faaliyet gösteren kurumların açılışı, 30 Nisan tarihine kadar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ertelenmiştir.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>● Bakanlığımıza bağlı olarak dışarıdan hizmet alımı şeklinde yevmiye ile çalıştırılan 3000’e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(üç bin) yakın sanatçı, Ocak ayı itibariyle sözleşmeli personel statüsüne alınmıştır. 25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yıldır süregelen bu sorun alanı ortadan kalkmıştır. Böylelikle bu dönemde de maaş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almaları sağlanmıştır.</w:t>
      </w:r>
      <w:r w:rsidRPr="0014261B">
        <w:rPr>
          <w:rFonts w:ascii="TimesNewRomanPSMT" w:hAnsi="TimesNewRomanPSMT"/>
          <w:color w:val="000000"/>
        </w:rPr>
        <w:br/>
      </w:r>
    </w:p>
    <w:p w:rsidR="0014261B" w:rsidRPr="003F1447" w:rsidRDefault="0014261B" w:rsidP="003F1447">
      <w:pPr>
        <w:rPr>
          <w:rStyle w:val="fontstyle31"/>
          <w:rFonts w:ascii="TimesNewRomanPS-ItalicMT" w:hAnsi="TimesNewRomanPS-ItalicMT"/>
          <w:i/>
          <w:iCs/>
        </w:rPr>
      </w:pPr>
      <w:r w:rsidRPr="0014261B">
        <w:rPr>
          <w:rFonts w:ascii="TimesNewRomanPSMT" w:hAnsi="TimesNewRomanPSMT"/>
          <w:color w:val="000000"/>
          <w:sz w:val="24"/>
        </w:rPr>
        <w:t>● Özel tiyatroların 2019-2020 sezonuyla ilgili destek verilen projeleri: Sahnelerin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kapatılması nedeniyle, özel tiyatroların, destek proje anlaşmalarındaki taahhütlerini yerine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 xml:space="preserve">getirme </w:t>
      </w:r>
      <w:proofErr w:type="gramStart"/>
      <w:r w:rsidRPr="0014261B">
        <w:rPr>
          <w:rFonts w:ascii="TimesNewRomanPSMT" w:hAnsi="TimesNewRomanPSMT"/>
          <w:color w:val="000000"/>
          <w:sz w:val="24"/>
        </w:rPr>
        <w:t>imkanları</w:t>
      </w:r>
      <w:proofErr w:type="gramEnd"/>
      <w:r w:rsidRPr="0014261B">
        <w:rPr>
          <w:rFonts w:ascii="TimesNewRomanPSMT" w:hAnsi="TimesNewRomanPSMT"/>
          <w:color w:val="000000"/>
          <w:sz w:val="24"/>
        </w:rPr>
        <w:t xml:space="preserve"> bulunmamaktadır. 2019-2020 sezonu için taahhütlerini tamamlama şartı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kaldırılmış olup, taahhütlerini tamamlamasalar dahi, taahhüt edilen ödemeler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gerçekleştirilecektir.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>● 2020-2021 sezonu için özel tiyatroların proje destekleriyle ilgili hem limitleri yükseltilmiş</w:t>
      </w:r>
      <w:r w:rsidR="00E46A6E">
        <w:rPr>
          <w:rFonts w:ascii="TimesNewRomanPSMT" w:hAnsi="TimesNewRomanPSMT"/>
          <w:color w:val="000000"/>
        </w:rPr>
        <w:t xml:space="preserve"> </w:t>
      </w:r>
      <w:r w:rsidR="00E46A6E">
        <w:rPr>
          <w:rFonts w:ascii="TimesNewRomanPSMT" w:hAnsi="TimesNewRomanPSMT"/>
          <w:color w:val="000000"/>
          <w:sz w:val="24"/>
        </w:rPr>
        <w:t xml:space="preserve">hem de </w:t>
      </w:r>
      <w:r w:rsidRPr="0014261B">
        <w:rPr>
          <w:rFonts w:ascii="TimesNewRomanPSMT" w:hAnsi="TimesNewRomanPSMT"/>
          <w:color w:val="000000"/>
          <w:sz w:val="24"/>
        </w:rPr>
        <w:t>başvuracak tiyatro sayısı artırılmıştır. Ayrıca, finansmana erken erişim ihtiyaçları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olacağından, bu sene için başvurular Temmuz başına, ödemeleri de Eylül başına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çekilmiştir.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 xml:space="preserve">● Özel tiyatrolar ile yapılan görüşmeler sonucunda; sahne kapasiteleri, </w:t>
      </w:r>
      <w:proofErr w:type="spellStart"/>
      <w:r w:rsidRPr="0014261B">
        <w:rPr>
          <w:rFonts w:ascii="TimesNewRomanPSMT" w:hAnsi="TimesNewRomanPSMT"/>
          <w:color w:val="000000"/>
          <w:sz w:val="24"/>
        </w:rPr>
        <w:t>SGK’lı</w:t>
      </w:r>
      <w:proofErr w:type="spellEnd"/>
      <w:r w:rsidRPr="0014261B">
        <w:rPr>
          <w:rFonts w:ascii="TimesNewRomanPSMT" w:hAnsi="TimesNewRomanPSMT"/>
          <w:color w:val="000000"/>
          <w:sz w:val="24"/>
        </w:rPr>
        <w:t xml:space="preserve"> personel</w:t>
      </w:r>
      <w:r w:rsidR="00E46A6E">
        <w:rPr>
          <w:rFonts w:ascii="TimesNewRomanPSMT" w:hAnsi="TimesNewRomanPSMT"/>
          <w:color w:val="000000"/>
        </w:rPr>
        <w:t xml:space="preserve"> </w:t>
      </w:r>
      <w:r w:rsidR="00E46A6E">
        <w:rPr>
          <w:rFonts w:ascii="TimesNewRomanPSMT" w:hAnsi="TimesNewRomanPSMT"/>
          <w:color w:val="000000"/>
          <w:sz w:val="24"/>
        </w:rPr>
        <w:t xml:space="preserve">sayısı ve </w:t>
      </w:r>
      <w:r w:rsidRPr="0014261B">
        <w:rPr>
          <w:rFonts w:ascii="TimesNewRomanPSMT" w:hAnsi="TimesNewRomanPSMT"/>
          <w:color w:val="000000"/>
          <w:sz w:val="24"/>
        </w:rPr>
        <w:t>sanatçılarıyla orantılı teşvik paketleri tasarlanmaya başlanmıştır.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>● Nitelikler Yönetmeliğinde değişikliğe gidilmektedir. 130 özel tiyatronun 9 tanesi kendi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mülkiyetindeki sahnelerde ve 121 tanesi kiralık sahnelerde çalışmaktadır. Bu tiyatroların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 xml:space="preserve">yönetmelikte yapılan değişiklik ile </w:t>
      </w:r>
      <w:r w:rsidRPr="0014261B">
        <w:rPr>
          <w:rFonts w:ascii="TimesNewRomanPS-BoldItalicMT" w:hAnsi="TimesNewRomanPS-BoldItalicMT"/>
          <w:b/>
          <w:bCs/>
          <w:i/>
          <w:iCs/>
          <w:color w:val="000000"/>
          <w:sz w:val="24"/>
        </w:rPr>
        <w:t xml:space="preserve">Kültür Girişim Belgesi </w:t>
      </w:r>
      <w:r w:rsidRPr="0014261B">
        <w:rPr>
          <w:rFonts w:ascii="TimesNewRomanPSMT" w:hAnsi="TimesNewRomanPSMT"/>
          <w:color w:val="000000"/>
          <w:sz w:val="24"/>
        </w:rPr>
        <w:t>alması sağlanacaktır. Kültür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Girişim Belgesi ile özel tiyatroların altyapı faaliyetleri ile ilgili elektrik ve benzeri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giderlerinde indirim uygulanacak ve vergi muafiyetlerinden yararlandırılacaklardır.</w:t>
      </w:r>
      <w:r w:rsidRPr="0014261B">
        <w:br/>
      </w:r>
      <w:r w:rsidRPr="0014261B">
        <w:rPr>
          <w:rFonts w:ascii="TimesNewRomanPSMT" w:hAnsi="TimesNewRomanPSMT"/>
          <w:color w:val="000000"/>
          <w:sz w:val="24"/>
        </w:rPr>
        <w:t xml:space="preserve">● Tiyatroların sahne kapasitesi, </w:t>
      </w:r>
      <w:proofErr w:type="spellStart"/>
      <w:r w:rsidRPr="0014261B">
        <w:rPr>
          <w:rFonts w:ascii="TimesNewRomanPSMT" w:hAnsi="TimesNewRomanPSMT"/>
          <w:color w:val="000000"/>
          <w:sz w:val="24"/>
        </w:rPr>
        <w:t>SGK’lı</w:t>
      </w:r>
      <w:proofErr w:type="spellEnd"/>
      <w:r w:rsidRPr="0014261B">
        <w:rPr>
          <w:rFonts w:ascii="TimesNewRomanPSMT" w:hAnsi="TimesNewRomanPSMT"/>
          <w:color w:val="000000"/>
          <w:sz w:val="24"/>
        </w:rPr>
        <w:t xml:space="preserve"> personel ve sanatçı kapasitesi ile orantılı bir şekilde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verilen destekler artırılarak devam edecektir.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>● Tiyatro sanatçıları ile ilgili destek talebi kapsamında, geliştirilecek çözüm önerileri ile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ilgili, Oyuncular Sendikası Başkanı ile görüşme yapılacaktır.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 xml:space="preserve">● Sinemayla ilgili çalışmalar kapsamında </w:t>
      </w:r>
      <w:r w:rsidRPr="0014261B">
        <w:rPr>
          <w:rFonts w:ascii="TimesNewRomanPS-BoldMT" w:hAnsi="TimesNewRomanPS-BoldMT"/>
          <w:b/>
          <w:bCs/>
          <w:color w:val="000000"/>
          <w:sz w:val="24"/>
        </w:rPr>
        <w:t>“Sinemaya Gitmeyen Çocuk Kalmasın”</w:t>
      </w:r>
      <w:r w:rsidR="00E46A6E">
        <w:rPr>
          <w:rFonts w:ascii="TimesNewRomanPS-BoldMT" w:hAnsi="TimesNewRomanPS-BoldMT"/>
          <w:b/>
          <w:bCs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kampanyamıza, 2019 yılında 1 milyon çocuk katılmıştır. 2020 yılında 2 milyon çocuk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hedeflenmektedir. Böylece sinemalar açıldıktan sonra hem çocuklarımıza moral hem de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 xml:space="preserve">özellikle </w:t>
      </w:r>
      <w:proofErr w:type="spellStart"/>
      <w:r w:rsidRPr="0014261B">
        <w:rPr>
          <w:rFonts w:ascii="TimesNewRomanPSMT" w:hAnsi="TimesNewRomanPSMT"/>
          <w:color w:val="000000"/>
          <w:sz w:val="24"/>
        </w:rPr>
        <w:t>Aanadolu’daki</w:t>
      </w:r>
      <w:proofErr w:type="spellEnd"/>
      <w:r w:rsidRPr="0014261B">
        <w:rPr>
          <w:rFonts w:ascii="TimesNewRomanPSMT" w:hAnsi="TimesNewRomanPSMT"/>
          <w:color w:val="000000"/>
          <w:sz w:val="24"/>
        </w:rPr>
        <w:t xml:space="preserve"> sinemalarımıza destek olarak kampanya bu sene de yapılacaktır.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>● 27 Meslek Birliği’ne (sinema, tiyatro, müzik gibi) verilen destekler %50 oranında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artırılmıştır.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 xml:space="preserve">● TRT 2 ile birlikte yapılan çalışma </w:t>
      </w:r>
      <w:proofErr w:type="gramStart"/>
      <w:r w:rsidRPr="0014261B">
        <w:rPr>
          <w:rFonts w:ascii="TimesNewRomanPSMT" w:hAnsi="TimesNewRomanPSMT"/>
          <w:color w:val="000000"/>
          <w:sz w:val="24"/>
        </w:rPr>
        <w:t>ile,</w:t>
      </w:r>
      <w:proofErr w:type="gramEnd"/>
      <w:r w:rsidRPr="0014261B">
        <w:rPr>
          <w:rFonts w:ascii="TimesNewRomanPSMT" w:hAnsi="TimesNewRomanPSMT"/>
          <w:color w:val="000000"/>
          <w:sz w:val="24"/>
        </w:rPr>
        <w:t xml:space="preserve"> Bakanlığımız arşivinde bulunan opera, bale, tiyatro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gibi güzel sanatlarla ilgili çalışmalar yayınlanmaya başlamıştır. Ayrıca Bakanlığımız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 xml:space="preserve">arşivindeki tüm materyaller Bakanlığımızın </w:t>
      </w:r>
      <w:proofErr w:type="spellStart"/>
      <w:r w:rsidRPr="0014261B">
        <w:rPr>
          <w:rFonts w:ascii="TimesNewRomanPSMT" w:hAnsi="TimesNewRomanPSMT"/>
          <w:color w:val="000000"/>
          <w:sz w:val="24"/>
        </w:rPr>
        <w:t>Youtube</w:t>
      </w:r>
      <w:proofErr w:type="spellEnd"/>
      <w:r w:rsidRPr="0014261B">
        <w:rPr>
          <w:rFonts w:ascii="TimesNewRomanPSMT" w:hAnsi="TimesNewRomanPSMT"/>
          <w:color w:val="000000"/>
          <w:sz w:val="24"/>
        </w:rPr>
        <w:t xml:space="preserve"> hesabından yayınlanmaktadır.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>● Kütüphanelerle ilgili bir dizi çalışma başlatılmıştır. Etkin Kütüphanem Evimde, e-kitap,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Konuşan Kütüphane, Kütüphanem Cepte uygulamaları dijital ortamda başlatılmıştır. Bu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platformlardan kitap alışverişi de yapılabilmektedir, kütüphanelerdeki dijital kitaplara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ulaşılabilmektedir.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>● Arkeolog ve sanat tarihçilerine yönelik olarak: Ören yerlerimizde daha önce 45-60 gün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civarı süren kazı çalışmaları bütün yıla yayılarak 12 aylık kazı destek programları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başlatılmıştır. Bakanlığımıza başvuran kazı başkanlıklarına en az 5 adet arkeolog ve 2 adet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sanat tarihçisi bulundurma şartına bağlı olarak aylık destek verilmektedir. Geçen yıl 20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tane ören yerine ilişkin başlatılan bu çalışma bu sene 62 ören yerine çıkarılmıştır,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>önümüzdeki yıl toplam 122 tane olacaktır. Böylelikle 600 arkeolog ve 240 sanat tarihçisi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için kazı başkanlıkları üzerinden istihdam yaratılacaktır.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 xml:space="preserve">● Müzelere yönelik çalışmalar kapsamında, </w:t>
      </w:r>
      <w:proofErr w:type="spellStart"/>
      <w:r w:rsidRPr="0014261B">
        <w:rPr>
          <w:rFonts w:ascii="TimesNewRomanPSMT" w:hAnsi="TimesNewRomanPSMT"/>
          <w:color w:val="000000"/>
          <w:sz w:val="24"/>
        </w:rPr>
        <w:t>sanalmuze</w:t>
      </w:r>
      <w:proofErr w:type="spellEnd"/>
      <w:r w:rsidRPr="0014261B">
        <w:rPr>
          <w:rFonts w:ascii="TimesNewRomanPSMT" w:hAnsi="TimesNewRomanPSMT"/>
          <w:color w:val="000000"/>
          <w:sz w:val="24"/>
        </w:rPr>
        <w:t>.gov.tr hayata geçirilmiştir. Sanal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müzelerin sayısı artırılmaya çalışılmaktadır ve ileride dijital platformlara yeni sanal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müzeler konulup vatandaşımızın hizmetine sunulacaktır.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-BoldMT" w:hAnsi="TimesNewRomanPS-BoldMT"/>
          <w:b/>
          <w:bCs/>
          <w:color w:val="FF0000"/>
          <w:sz w:val="24"/>
        </w:rPr>
        <w:t>YURTDIŞINA YÖNELİK ÇALIŞMALAR</w:t>
      </w:r>
      <w:r w:rsidRPr="0014261B">
        <w:rPr>
          <w:rFonts w:ascii="TimesNewRomanPS-BoldMT" w:hAnsi="TimesNewRomanPS-BoldMT"/>
          <w:b/>
          <w:bCs/>
          <w:color w:val="FF0000"/>
        </w:rPr>
        <w:br/>
      </w:r>
      <w:r w:rsidRPr="0014261B">
        <w:rPr>
          <w:rFonts w:ascii="TimesNewRomanPSMT" w:hAnsi="TimesNewRomanPSMT"/>
          <w:color w:val="000000"/>
          <w:sz w:val="24"/>
        </w:rPr>
        <w:t xml:space="preserve">TİKA tarafından yapılan çalışmalar ile Filistin, </w:t>
      </w:r>
      <w:proofErr w:type="spellStart"/>
      <w:r w:rsidRPr="0014261B">
        <w:rPr>
          <w:rFonts w:ascii="TimesNewRomanPSMT" w:hAnsi="TimesNewRomanPSMT"/>
          <w:color w:val="000000"/>
          <w:sz w:val="24"/>
        </w:rPr>
        <w:t>Kırgısiztan</w:t>
      </w:r>
      <w:proofErr w:type="spellEnd"/>
      <w:r w:rsidRPr="0014261B">
        <w:rPr>
          <w:rFonts w:ascii="TimesNewRomanPSMT" w:hAnsi="TimesNewRomanPSMT"/>
          <w:color w:val="000000"/>
          <w:sz w:val="24"/>
        </w:rPr>
        <w:t xml:space="preserve"> ve Gürcistan’da 3 </w:t>
      </w:r>
      <w:proofErr w:type="gramStart"/>
      <w:r w:rsidRPr="0014261B">
        <w:rPr>
          <w:rFonts w:ascii="TimesNewRomanPSMT" w:hAnsi="TimesNewRomanPSMT"/>
          <w:color w:val="000000"/>
          <w:sz w:val="24"/>
        </w:rPr>
        <w:t>adet</w:t>
      </w:r>
      <w:r w:rsidR="00E46A6E">
        <w:rPr>
          <w:rFonts w:ascii="TimesNewRomanPSMT" w:hAnsi="TimesNewRomanPSMT"/>
          <w:color w:val="000000"/>
        </w:rPr>
        <w:t xml:space="preserve">  </w:t>
      </w:r>
      <w:r w:rsidRPr="0014261B">
        <w:rPr>
          <w:rFonts w:ascii="TimesNewRomanPSMT" w:hAnsi="TimesNewRomanPSMT"/>
          <w:color w:val="000000"/>
          <w:sz w:val="24"/>
        </w:rPr>
        <w:t>hastane</w:t>
      </w:r>
      <w:proofErr w:type="gramEnd"/>
      <w:r w:rsidRPr="0014261B">
        <w:rPr>
          <w:rFonts w:ascii="TimesNewRomanPSMT" w:hAnsi="TimesNewRomanPSMT"/>
          <w:color w:val="000000"/>
          <w:sz w:val="24"/>
        </w:rPr>
        <w:t xml:space="preserve"> yapılmıştır. Gürcistan </w:t>
      </w:r>
      <w:proofErr w:type="spellStart"/>
      <w:r w:rsidRPr="0014261B">
        <w:rPr>
          <w:rFonts w:ascii="TimesNewRomanPSMT" w:hAnsi="TimesNewRomanPSMT"/>
          <w:color w:val="000000"/>
          <w:sz w:val="24"/>
        </w:rPr>
        <w:t>Batum’da</w:t>
      </w:r>
      <w:proofErr w:type="spellEnd"/>
      <w:r w:rsidRPr="0014261B">
        <w:rPr>
          <w:rFonts w:ascii="TimesNewRomanPSMT" w:hAnsi="TimesNewRomanPSMT"/>
          <w:color w:val="000000"/>
          <w:sz w:val="24"/>
        </w:rPr>
        <w:t xml:space="preserve"> bir </w:t>
      </w:r>
      <w:proofErr w:type="gramStart"/>
      <w:r w:rsidRPr="0014261B">
        <w:rPr>
          <w:rFonts w:ascii="TimesNewRomanPSMT" w:hAnsi="TimesNewRomanPSMT"/>
          <w:color w:val="000000"/>
          <w:sz w:val="24"/>
        </w:rPr>
        <w:t>enfeksiyon</w:t>
      </w:r>
      <w:proofErr w:type="gramEnd"/>
      <w:r w:rsidRPr="0014261B">
        <w:rPr>
          <w:rFonts w:ascii="TimesNewRomanPSMT" w:hAnsi="TimesNewRomanPSMT"/>
          <w:color w:val="000000"/>
          <w:sz w:val="24"/>
        </w:rPr>
        <w:t xml:space="preserve"> hastanesi, Kırgızistan’da bu hafta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 xml:space="preserve">itibariyle dostluk hastanesi, </w:t>
      </w:r>
      <w:proofErr w:type="spellStart"/>
      <w:r w:rsidRPr="0014261B">
        <w:rPr>
          <w:rFonts w:ascii="TimesNewRomanPSMT" w:hAnsi="TimesNewRomanPSMT"/>
          <w:color w:val="000000"/>
          <w:sz w:val="24"/>
        </w:rPr>
        <w:t>Gazze’de</w:t>
      </w:r>
      <w:proofErr w:type="spellEnd"/>
      <w:r w:rsidRPr="0014261B">
        <w:rPr>
          <w:rFonts w:ascii="TimesNewRomanPSMT" w:hAnsi="TimesNewRomanPSMT"/>
          <w:color w:val="000000"/>
          <w:sz w:val="24"/>
        </w:rPr>
        <w:t xml:space="preserve"> yatırım yapmış olduğumuz çok büyük bir araştırma</w:t>
      </w:r>
      <w:r w:rsidR="00E46A6E">
        <w:t xml:space="preserve"> </w:t>
      </w:r>
      <w:r w:rsidRPr="0014261B">
        <w:rPr>
          <w:rFonts w:ascii="TimesNewRomanPSMT" w:hAnsi="TimesNewRomanPSMT"/>
          <w:color w:val="000000"/>
          <w:sz w:val="24"/>
        </w:rPr>
        <w:t>hastanesi hizmete açılmıştır. Böylelikle, maalesef dünyada son zamanlarda ortaya çıkan,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ülkelerin yalnızca kendilerini düşünme eğilimlerinin dışında durularak diğer uluslara da</w:t>
      </w:r>
      <w:r w:rsidR="00E46A6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yardım eli uzatılmaya devam edilmektedir.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 xml:space="preserve">Yurtdışı Türkler Başkanlığımız, yurtdışında yaşayan vatandaşlarımızın </w:t>
      </w:r>
      <w:proofErr w:type="spellStart"/>
      <w:r w:rsidRPr="0014261B">
        <w:rPr>
          <w:rFonts w:ascii="TimesNewRomanPSMT" w:hAnsi="TimesNewRomanPSMT"/>
          <w:color w:val="000000"/>
          <w:sz w:val="24"/>
        </w:rPr>
        <w:t>koronavirüs</w:t>
      </w:r>
      <w:proofErr w:type="spellEnd"/>
      <w:r w:rsidR="006415C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vb. konularda hukuki destek ihtiyaçları varsa yurtdışındaki avukatlarımız kendilerine hizmet</w:t>
      </w:r>
      <w:r w:rsidR="006415C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vermektedir. Ayrıca, yurtdışından Türkiye’ye cenazelerinin getirilmesi ilgili işlemlere de</w:t>
      </w:r>
      <w:r w:rsidR="006415C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Yurtdışı Türkler Başkanlığımız destek vermektedir.</w:t>
      </w:r>
      <w:r w:rsidRPr="0014261B">
        <w:rPr>
          <w:rFonts w:ascii="TimesNewRomanPSMT" w:hAnsi="TimesNewRomanPSMT"/>
          <w:color w:val="000000"/>
        </w:rPr>
        <w:br/>
      </w:r>
      <w:r w:rsidRPr="0014261B">
        <w:rPr>
          <w:rFonts w:ascii="TimesNewRomanPSMT" w:hAnsi="TimesNewRomanPSMT"/>
          <w:color w:val="000000"/>
          <w:sz w:val="24"/>
        </w:rPr>
        <w:t xml:space="preserve">Yunus Emre Enstitümüz </w:t>
      </w:r>
      <w:proofErr w:type="gramStart"/>
      <w:r w:rsidRPr="0014261B">
        <w:rPr>
          <w:rFonts w:ascii="TimesNewRomanPSMT" w:hAnsi="TimesNewRomanPSMT"/>
          <w:color w:val="000000"/>
          <w:sz w:val="24"/>
        </w:rPr>
        <w:t>online</w:t>
      </w:r>
      <w:proofErr w:type="gramEnd"/>
      <w:r w:rsidRPr="0014261B">
        <w:rPr>
          <w:rFonts w:ascii="TimesNewRomanPSMT" w:hAnsi="TimesNewRomanPSMT"/>
          <w:color w:val="000000"/>
          <w:sz w:val="24"/>
        </w:rPr>
        <w:t xml:space="preserve"> platformda Türkçe öğrenmek isteyen vatandaşlar veya</w:t>
      </w:r>
      <w:r w:rsidR="006415C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yabancı uyruklu</w:t>
      </w:r>
      <w:r w:rsidR="006415CE">
        <w:rPr>
          <w:rFonts w:ascii="TimesNewRomanPSMT" w:hAnsi="TimesNewRomanPSMT"/>
          <w:color w:val="000000"/>
          <w:sz w:val="24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kişilere verdiği eğitime devam etmektedir. Enstitü yaklaşık üç yüz elli bin</w:t>
      </w:r>
      <w:r w:rsidR="006415C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kişiye eğitim vermektedir ve Mart ayında eğitim talebinde bir önceki aya göre %112 artış</w:t>
      </w:r>
      <w:r w:rsidR="006415CE">
        <w:rPr>
          <w:rFonts w:ascii="TimesNewRomanPSMT" w:hAnsi="TimesNewRomanPSMT"/>
          <w:color w:val="000000"/>
        </w:rPr>
        <w:t xml:space="preserve"> </w:t>
      </w:r>
      <w:r w:rsidRPr="0014261B">
        <w:rPr>
          <w:rFonts w:ascii="TimesNewRomanPSMT" w:hAnsi="TimesNewRomanPSMT"/>
          <w:color w:val="000000"/>
          <w:sz w:val="24"/>
        </w:rPr>
        <w:t>gerçekleşmiştir.</w:t>
      </w:r>
      <w:r w:rsidRPr="0014261B">
        <w:rPr>
          <w:rFonts w:ascii="TimesNewRomanPSMT" w:hAnsi="TimesNewRomanPSMT"/>
          <w:color w:val="000000"/>
        </w:rPr>
        <w:br/>
      </w:r>
    </w:p>
    <w:p w:rsidR="0014261B" w:rsidRDefault="0014261B">
      <w:pPr>
        <w:rPr>
          <w:rStyle w:val="fontstyle31"/>
        </w:rPr>
      </w:pPr>
    </w:p>
    <w:p w:rsidR="0014261B" w:rsidRDefault="0014261B"/>
    <w:sectPr w:rsidR="0014261B" w:rsidSect="0014261B">
      <w:pgSz w:w="11964" w:h="16500" w:code="9"/>
      <w:pgMar w:top="28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4261B"/>
    <w:rsid w:val="000374DC"/>
    <w:rsid w:val="0014261B"/>
    <w:rsid w:val="00252976"/>
    <w:rsid w:val="003B1E37"/>
    <w:rsid w:val="003F1447"/>
    <w:rsid w:val="006415CE"/>
    <w:rsid w:val="00B12DA7"/>
    <w:rsid w:val="00C8162B"/>
    <w:rsid w:val="00E46A6E"/>
    <w:rsid w:val="00EB10B1"/>
    <w:rsid w:val="00F5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14261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14261B"/>
    <w:rPr>
      <w:rFonts w:ascii="TimesNewRomanPS-BoldMT" w:hAnsi="TimesNewRomanPS-BoldMT" w:hint="default"/>
      <w:b/>
      <w:bCs/>
      <w:i w:val="0"/>
      <w:iCs w:val="0"/>
      <w:color w:val="FF0000"/>
      <w:sz w:val="28"/>
      <w:szCs w:val="28"/>
    </w:rPr>
  </w:style>
  <w:style w:type="character" w:customStyle="1" w:styleId="fontstyle31">
    <w:name w:val="fontstyle31"/>
    <w:basedOn w:val="VarsaylanParagrafYazTipi"/>
    <w:rsid w:val="0014261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VarsaylanParagrafYazTipi"/>
    <w:rsid w:val="0014261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2020-04-07T08:48:00Z</dcterms:created>
  <dcterms:modified xsi:type="dcterms:W3CDTF">2020-04-07T11:20:00Z</dcterms:modified>
</cp:coreProperties>
</file>